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28 октября 2014 г. N 1110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ЛИЦЕНЗИРОВАНИИ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ПРЕДПРИНИМАТЕЛЬСКОЙ ДЕЯТЕЛЬНОСТИ ПО УПРАВЛЕНИЮ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МНОГОКВАРТИРНЫМИ ДОМАМИ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Жилищным кодексом Российской Федерации Правительство Российской Федерации постановляет: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39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лицензировании предпринимательской деятельности по управлению многоквартирными домами;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84" w:history="1">
        <w:proofErr w:type="gramStart"/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</w:t>
      </w:r>
      <w:proofErr w:type="gramEnd"/>
      <w:r>
        <w:rPr>
          <w:rFonts w:cs="Times New Roman"/>
          <w:szCs w:val="24"/>
        </w:rPr>
        <w:t xml:space="preserve"> наказание в виде дисквалификации (далее - Положение о ведении реестра дисквалифицированных лиц управляющих организаций);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124" w:history="1">
        <w:proofErr w:type="gramStart"/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Установить, что разъяснения по применению </w:t>
      </w:r>
      <w:hyperlink w:anchor="Par39" w:history="1">
        <w:r>
          <w:rPr>
            <w:rFonts w:cs="Times New Roman"/>
            <w:color w:val="0000FF"/>
            <w:szCs w:val="24"/>
          </w:rPr>
          <w:t>Положения</w:t>
        </w:r>
      </w:hyperlink>
      <w:r>
        <w:rPr>
          <w:rFonts w:cs="Times New Roman"/>
          <w:szCs w:val="24"/>
        </w:rPr>
        <w:t xml:space="preserve"> о лицензировании предпринимательской деятельности по управлению многоквартирными домами, </w:t>
      </w:r>
      <w:hyperlink w:anchor="Par84" w:history="1">
        <w:r>
          <w:rPr>
            <w:rFonts w:cs="Times New Roman"/>
            <w:color w:val="0000FF"/>
            <w:szCs w:val="24"/>
          </w:rPr>
          <w:t>Положения</w:t>
        </w:r>
      </w:hyperlink>
      <w:r>
        <w:rPr>
          <w:rFonts w:cs="Times New Roman"/>
          <w:szCs w:val="24"/>
        </w:rPr>
        <w:t xml:space="preserve"> о ведении реестра дисквалифицированных лиц управляющих организаций и </w:t>
      </w:r>
      <w:hyperlink w:anchor="Par124" w:history="1">
        <w:r>
          <w:rPr>
            <w:rFonts w:cs="Times New Roman"/>
            <w:color w:val="0000FF"/>
            <w:szCs w:val="24"/>
          </w:rPr>
          <w:t>Положения</w:t>
        </w:r>
      </w:hyperlink>
      <w:r>
        <w:rPr>
          <w:rFonts w:cs="Times New Roman"/>
          <w:szCs w:val="24"/>
        </w:rPr>
        <w:t xml:space="preserve"> об осуществлении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Реализация полномочий, предусмотренных </w:t>
      </w:r>
      <w:hyperlink w:anchor="Par39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лицензировании предпринимательской деятельности по управлению многоквартирными домами, </w:t>
      </w:r>
      <w:hyperlink w:anchor="Par84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ведении реестра дисквалифицированных лиц управляющих организаций и </w:t>
      </w:r>
      <w:hyperlink w:anchor="Par124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</w:t>
      </w:r>
      <w:proofErr w:type="gramEnd"/>
      <w:r>
        <w:rPr>
          <w:rFonts w:cs="Times New Roman"/>
          <w:szCs w:val="24"/>
        </w:rPr>
        <w:t xml:space="preserve"> Министерству в федеральном бюджете на руководство и управление в сфере установленных функций.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Министерству строительства и жилищно-коммунального хозяйства Российской Федерации утвердить: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порядок проведения квалификационного экзамена, порядок определения результатов квалификационного экзамена, порядок выдачи и аннулирования квалификационного аттестата, порядок ведения реестра квалификационных аттестатов, форму квалификационного аттестата и перечень вопросов, предлагаемых претенденту на квалификационном экзамене;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6" w:history="1">
        <w:r>
          <w:rPr>
            <w:rFonts w:cs="Times New Roman"/>
            <w:color w:val="0000FF"/>
            <w:szCs w:val="24"/>
          </w:rPr>
          <w:t>методические указания</w:t>
        </w:r>
      </w:hyperlink>
      <w:r>
        <w:rPr>
          <w:rFonts w:cs="Times New Roman"/>
          <w:szCs w:val="24"/>
        </w:rPr>
        <w:t xml:space="preserve">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" w:name="Par20"/>
      <w:bookmarkEnd w:id="1"/>
      <w:r>
        <w:rPr>
          <w:rFonts w:cs="Times New Roman"/>
          <w:szCs w:val="24"/>
        </w:rPr>
        <w:t>методические рекомендации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" w:name="Par21"/>
      <w:bookmarkEnd w:id="2"/>
      <w:r>
        <w:rPr>
          <w:rFonts w:cs="Times New Roman"/>
          <w:szCs w:val="24"/>
        </w:rPr>
        <w:t>методические рекомендации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Рекомендовать органам государственной власти субъектов Российской Федерации: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2-месячный срок со дня утверждения методических рекомендаций, указанных в </w:t>
      </w:r>
      <w:hyperlink w:anchor="Par20" w:history="1">
        <w:r>
          <w:rPr>
            <w:rFonts w:cs="Times New Roman"/>
            <w:color w:val="0000FF"/>
            <w:szCs w:val="24"/>
          </w:rPr>
          <w:t>абзацах четвертом</w:t>
        </w:r>
      </w:hyperlink>
      <w:r>
        <w:rPr>
          <w:rFonts w:cs="Times New Roman"/>
          <w:szCs w:val="24"/>
        </w:rPr>
        <w:t xml:space="preserve"> и </w:t>
      </w:r>
      <w:hyperlink w:anchor="Par21" w:history="1">
        <w:r>
          <w:rPr>
            <w:rFonts w:cs="Times New Roman"/>
            <w:color w:val="0000FF"/>
            <w:szCs w:val="24"/>
          </w:rPr>
          <w:t>пятом пункта 4</w:t>
        </w:r>
      </w:hyperlink>
      <w:r>
        <w:rPr>
          <w:rFonts w:cs="Times New Roman"/>
          <w:szCs w:val="24"/>
        </w:rP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3" w:name="Par34"/>
      <w:bookmarkEnd w:id="3"/>
      <w:r>
        <w:rPr>
          <w:rFonts w:cs="Times New Roman"/>
          <w:szCs w:val="24"/>
        </w:rPr>
        <w:t>Утверждено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28 октября 2014 г. N 1110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4" w:name="Par39"/>
      <w:bookmarkEnd w:id="4"/>
      <w:r>
        <w:rPr>
          <w:rFonts w:cs="Times New Roman"/>
          <w:b/>
          <w:bCs/>
          <w:szCs w:val="24"/>
        </w:rPr>
        <w:t>ПОЛОЖЕНИЕ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ЛИЦЕНЗИРОВАНИИ ПРЕДПРИНИМАТЕЛЬСКОЙ ДЕЯТЕЛЬНОСТИ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УПРАВЛЕНИЮ МНОГОКВАРТИРНЫМИ ДОМАМИ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Лицензионными требованиями к лицензиату, устанавливаемыми в соответствии с </w:t>
      </w:r>
      <w:hyperlink r:id="rId8" w:history="1">
        <w:r>
          <w:rPr>
            <w:rFonts w:cs="Times New Roman"/>
            <w:color w:val="0000FF"/>
            <w:szCs w:val="24"/>
          </w:rPr>
          <w:t>частью 1 статьи 8</w:t>
        </w:r>
      </w:hyperlink>
      <w:r>
        <w:rPr>
          <w:rFonts w:cs="Times New Roman"/>
          <w:szCs w:val="24"/>
        </w:rPr>
        <w:t xml:space="preserve"> Федерального закона "О лицензировании отдельных видов деятельности", являются: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соблюдение требований, предусмотренных </w:t>
      </w:r>
      <w:hyperlink r:id="rId9" w:history="1">
        <w:r>
          <w:rPr>
            <w:rFonts w:cs="Times New Roman"/>
            <w:color w:val="0000FF"/>
            <w:szCs w:val="24"/>
          </w:rPr>
          <w:t>частью 2.3 статьи 161</w:t>
        </w:r>
      </w:hyperlink>
      <w:r>
        <w:rPr>
          <w:rFonts w:cs="Times New Roman"/>
          <w:szCs w:val="24"/>
        </w:rPr>
        <w:t xml:space="preserve"> Жилищного кодекса Российской Федерации;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исполнение обязанностей по договору управления многоквартирным домом, предусмотренных </w:t>
      </w:r>
      <w:hyperlink r:id="rId10" w:history="1">
        <w:r>
          <w:rPr>
            <w:rFonts w:cs="Times New Roman"/>
            <w:color w:val="0000FF"/>
            <w:szCs w:val="24"/>
          </w:rPr>
          <w:t>частью 2 статьи 162</w:t>
        </w:r>
      </w:hyperlink>
      <w:r>
        <w:rPr>
          <w:rFonts w:cs="Times New Roman"/>
          <w:szCs w:val="24"/>
        </w:rPr>
        <w:t xml:space="preserve"> Жилищного кодекса Российской Федерации;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соблюдение требований, предусмотренных </w:t>
      </w:r>
      <w:hyperlink r:id="rId11" w:history="1">
        <w:r>
          <w:rPr>
            <w:rFonts w:cs="Times New Roman"/>
            <w:color w:val="0000FF"/>
            <w:szCs w:val="24"/>
          </w:rPr>
          <w:t>частью 1 статьи 193</w:t>
        </w:r>
      </w:hyperlink>
      <w:r>
        <w:rPr>
          <w:rFonts w:cs="Times New Roman"/>
          <w:szCs w:val="24"/>
        </w:rPr>
        <w:t xml:space="preserve"> Жилищного кодекса Российской Федерации.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49"/>
      <w:bookmarkEnd w:id="5"/>
      <w:r>
        <w:rPr>
          <w:rFonts w:cs="Times New Roman"/>
          <w:szCs w:val="24"/>
        </w:rP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Федерации, предъявляются лицензионные требования, предусмотренные </w:t>
      </w:r>
      <w:hyperlink r:id="rId12" w:history="1">
        <w:r>
          <w:rPr>
            <w:rFonts w:cs="Times New Roman"/>
            <w:color w:val="0000FF"/>
            <w:szCs w:val="24"/>
          </w:rPr>
          <w:t>пунктами 1</w:t>
        </w:r>
      </w:hyperlink>
      <w:r>
        <w:rPr>
          <w:rFonts w:cs="Times New Roman"/>
          <w:szCs w:val="24"/>
        </w:rPr>
        <w:t xml:space="preserve"> - </w:t>
      </w:r>
      <w:hyperlink r:id="rId13" w:history="1">
        <w:r>
          <w:rPr>
            <w:rFonts w:cs="Times New Roman"/>
            <w:color w:val="0000FF"/>
            <w:szCs w:val="24"/>
          </w:rPr>
          <w:t>5 части 1 статьи 193</w:t>
        </w:r>
      </w:hyperlink>
      <w:r>
        <w:rPr>
          <w:rFonts w:cs="Times New Roman"/>
          <w:szCs w:val="24"/>
        </w:rPr>
        <w:t xml:space="preserve"> Жилищного кодекса Российской Федерации. Соискатель лицензии, осуществляющий предпринимательскую деятельность по управлению многоквартирными домами на дату обращения с заявлением о предоставлении лицензии, должен соответствовать также лицензионному требованию, предусмотренному </w:t>
      </w:r>
      <w:hyperlink r:id="rId14" w:history="1">
        <w:r>
          <w:rPr>
            <w:rFonts w:cs="Times New Roman"/>
            <w:color w:val="0000FF"/>
            <w:szCs w:val="24"/>
          </w:rPr>
          <w:t>пунктом 6 части 1 статьи 193</w:t>
        </w:r>
      </w:hyperlink>
      <w:r>
        <w:rPr>
          <w:rFonts w:cs="Times New Roman"/>
          <w:szCs w:val="24"/>
        </w:rPr>
        <w:t xml:space="preserve"> Жилищного кодекса Российской Федерации.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15" w:history="1">
        <w:r>
          <w:rPr>
            <w:rFonts w:cs="Times New Roman"/>
            <w:color w:val="0000FF"/>
            <w:szCs w:val="24"/>
          </w:rPr>
          <w:t>частью 1 статьи 13</w:t>
        </w:r>
      </w:hyperlink>
      <w:r>
        <w:rPr>
          <w:rFonts w:cs="Times New Roman"/>
          <w:szCs w:val="24"/>
        </w:rP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ar49" w:history="1">
        <w:r>
          <w:rPr>
            <w:rFonts w:cs="Times New Roman"/>
            <w:color w:val="0000FF"/>
            <w:szCs w:val="24"/>
          </w:rPr>
          <w:t>пунктом 4</w:t>
        </w:r>
      </w:hyperlink>
      <w:r>
        <w:rPr>
          <w:rFonts w:cs="Times New Roman"/>
          <w:szCs w:val="24"/>
        </w:rPr>
        <w:t xml:space="preserve"> настоящего Положения: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</w:t>
      </w:r>
      <w:proofErr w:type="gramEnd"/>
      <w:r>
        <w:rPr>
          <w:rFonts w:cs="Times New Roman"/>
          <w:szCs w:val="24"/>
        </w:rPr>
        <w:t xml:space="preserve"> и (или) в отношении </w:t>
      </w:r>
      <w:proofErr w:type="gramStart"/>
      <w:r>
        <w:rPr>
          <w:rFonts w:cs="Times New Roman"/>
          <w:szCs w:val="24"/>
        </w:rPr>
        <w:t>которых</w:t>
      </w:r>
      <w:proofErr w:type="gramEnd"/>
      <w:r>
        <w:rPr>
          <w:rFonts w:cs="Times New Roman"/>
          <w:szCs w:val="24"/>
        </w:rPr>
        <w:t xml:space="preserve"> применено административное наказание в виде дисквалификации;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д) о сайтах в информационно-телекоммуникационной сети "Интернет" и (или)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 </w:t>
      </w:r>
      <w:hyperlink r:id="rId16" w:history="1">
        <w:r>
          <w:rPr>
            <w:rFonts w:cs="Times New Roman"/>
            <w:color w:val="0000FF"/>
            <w:szCs w:val="24"/>
          </w:rPr>
          <w:t>частью 10 статьи 161</w:t>
        </w:r>
      </w:hyperlink>
      <w:r>
        <w:rPr>
          <w:rFonts w:cs="Times New Roman"/>
          <w:szCs w:val="24"/>
        </w:rPr>
        <w:t xml:space="preserve"> 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6. К заявлению о предоставлении лицензии соискатель лицензии прилагает документы (копии документов), указанные в </w:t>
      </w:r>
      <w:hyperlink r:id="rId17" w:history="1">
        <w:r>
          <w:rPr>
            <w:rFonts w:cs="Times New Roman"/>
            <w:color w:val="0000FF"/>
            <w:szCs w:val="24"/>
          </w:rPr>
          <w:t>пунктах 1</w:t>
        </w:r>
      </w:hyperlink>
      <w:r>
        <w:rPr>
          <w:rFonts w:cs="Times New Roman"/>
          <w:szCs w:val="24"/>
        </w:rPr>
        <w:t xml:space="preserve"> и </w:t>
      </w:r>
      <w:hyperlink r:id="rId18" w:history="1">
        <w:r>
          <w:rPr>
            <w:rFonts w:cs="Times New Roman"/>
            <w:color w:val="0000FF"/>
            <w:szCs w:val="24"/>
          </w:rPr>
          <w:t>4 части 3 статьи 13</w:t>
        </w:r>
      </w:hyperlink>
      <w:r>
        <w:rPr>
          <w:rFonts w:cs="Times New Roman"/>
          <w:szCs w:val="24"/>
        </w:rPr>
        <w:t xml:space="preserve"> Федерального закона "О лицензировании отдельных видов деятельности", а также копию квалификационного аттестата должностного лица соискателя лицензии.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</w:t>
      </w:r>
      <w:hyperlink r:id="rId1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лицензировании отдельных видов деятельности".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proofErr w:type="gramStart"/>
      <w:r>
        <w:rPr>
          <w:rFonts w:cs="Times New Roman"/>
          <w:szCs w:val="24"/>
        </w:rPr>
        <w:t xml:space="preserve">При проведении проверки сведений, содержащихся в представленных соискателем лицензии заявлении о предоставлении лицензии и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"Об организации предоставления государственных и муниципальных услуг".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proofErr w:type="gramStart"/>
      <w:r>
        <w:rPr>
          <w:rFonts w:cs="Times New Roman"/>
          <w:szCs w:val="24"/>
        </w:rPr>
        <w:t xml:space="preserve">В рамках проведения проверки сведений, содержащихся в представленных соискателем лицензии заявлении о предоставлении лицензии и документах, межведомственное информационное взаимодействие в соответствии с </w:t>
      </w:r>
      <w:hyperlink r:id="rId21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 Федеральным казначейством для получения сведений об уплате государственной пошлины;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отношении</w:t>
      </w:r>
      <w:proofErr w:type="gramEnd"/>
      <w:r>
        <w:rPr>
          <w:rFonts w:cs="Times New Roman"/>
          <w:szCs w:val="24"/>
        </w:rPr>
        <w:t xml:space="preserve">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proofErr w:type="gramStart"/>
      <w:r>
        <w:rPr>
          <w:rFonts w:cs="Times New Roman"/>
          <w:szCs w:val="24"/>
        </w:rPr>
        <w:t xml:space="preserve">Принятие лицензионной комиссией решения, предусмотренного </w:t>
      </w:r>
      <w:hyperlink r:id="rId22" w:history="1">
        <w:r>
          <w:rPr>
            <w:rFonts w:cs="Times New Roman"/>
            <w:color w:val="0000FF"/>
            <w:szCs w:val="24"/>
          </w:rPr>
          <w:t>пунктом 1 части 4 статьи 201</w:t>
        </w:r>
      </w:hyperlink>
      <w:r>
        <w:rPr>
          <w:rFonts w:cs="Times New Roman"/>
          <w:szCs w:val="24"/>
        </w:rP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23" w:history="1">
        <w:r>
          <w:rPr>
            <w:rFonts w:cs="Times New Roman"/>
            <w:color w:val="0000FF"/>
            <w:szCs w:val="24"/>
          </w:rPr>
          <w:t>статьями 14</w:t>
        </w:r>
      </w:hyperlink>
      <w:r>
        <w:rPr>
          <w:rFonts w:cs="Times New Roman"/>
          <w:szCs w:val="24"/>
        </w:rPr>
        <w:t xml:space="preserve"> и </w:t>
      </w:r>
      <w:hyperlink r:id="rId24" w:history="1">
        <w:r>
          <w:rPr>
            <w:rFonts w:cs="Times New Roman"/>
            <w:color w:val="0000FF"/>
            <w:szCs w:val="24"/>
          </w:rPr>
          <w:t>15</w:t>
        </w:r>
      </w:hyperlink>
      <w:r>
        <w:rPr>
          <w:rFonts w:cs="Times New Roman"/>
          <w:szCs w:val="24"/>
        </w:rPr>
        <w:t xml:space="preserve"> Федерального закона "О лицензировании отдельных видов деятельности" с учетом положений </w:t>
      </w:r>
      <w:hyperlink r:id="rId25" w:history="1">
        <w:r>
          <w:rPr>
            <w:rFonts w:cs="Times New Roman"/>
            <w:color w:val="0000FF"/>
            <w:szCs w:val="24"/>
          </w:rPr>
          <w:t>статей 194</w:t>
        </w:r>
      </w:hyperlink>
      <w:r>
        <w:rPr>
          <w:rFonts w:cs="Times New Roman"/>
          <w:szCs w:val="24"/>
        </w:rPr>
        <w:t xml:space="preserve"> и </w:t>
      </w:r>
      <w:hyperlink r:id="rId26" w:history="1">
        <w:r>
          <w:rPr>
            <w:rFonts w:cs="Times New Roman"/>
            <w:color w:val="0000FF"/>
            <w:szCs w:val="24"/>
          </w:rPr>
          <w:t>201</w:t>
        </w:r>
      </w:hyperlink>
      <w:r>
        <w:rPr>
          <w:rFonts w:cs="Times New Roman"/>
          <w:szCs w:val="24"/>
        </w:rPr>
        <w:t xml:space="preserve"> Жилищного кодекса Российской Федерации.</w:t>
      </w:r>
      <w:proofErr w:type="gramEnd"/>
      <w:r>
        <w:rPr>
          <w:rFonts w:cs="Times New Roman"/>
          <w:szCs w:val="24"/>
        </w:rPr>
        <w:t xml:space="preserve"> Срок оформления приказа лицензирующего органа с учетом сроков, необходимых для принятия лицензионной комиссией решения, не </w:t>
      </w:r>
      <w:r>
        <w:rPr>
          <w:rFonts w:cs="Times New Roman"/>
          <w:szCs w:val="24"/>
        </w:rPr>
        <w:lastRenderedPageBreak/>
        <w:t>может превышать 45 рабочих дней со дня приема заявления о предоставлении лицензии и прилагаемых к нему документов.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Приостановление и возобновление действия лицензии не осуществляется.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27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К отношениям, связанным с осуществлением лицензионного контроля, применяются положения Федерального </w:t>
      </w:r>
      <w:hyperlink r:id="rId2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2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лицензировании отдельных видов деятельности". При проведении лицензионного контроля должностные лица лицензирующего органа имеют </w:t>
      </w:r>
      <w:proofErr w:type="gramStart"/>
      <w:r>
        <w:rPr>
          <w:rFonts w:cs="Times New Roman"/>
          <w:szCs w:val="24"/>
        </w:rPr>
        <w:t>право</w:t>
      </w:r>
      <w:proofErr w:type="gramEnd"/>
      <w:r>
        <w:rPr>
          <w:rFonts w:cs="Times New Roman"/>
          <w:szCs w:val="24"/>
        </w:rPr>
        <w:t xml:space="preserve"> в том числе выдавать лицензиатам предписания об устранении выявленных нарушений лицензионных требований к осуществлению предпринимательской деятельности по управлению многоквартирными домами.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30" w:history="1">
        <w:r>
          <w:rPr>
            <w:rFonts w:cs="Times New Roman"/>
            <w:color w:val="0000FF"/>
            <w:szCs w:val="24"/>
          </w:rPr>
          <w:t>статьей 21</w:t>
        </w:r>
      </w:hyperlink>
      <w:r>
        <w:rPr>
          <w:rFonts w:cs="Times New Roman"/>
          <w:szCs w:val="24"/>
        </w:rP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31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Лицензирующий орган ежемесячно, не позднее 10-го числа, направляет в электронном виде данные, содержащиеся в реестрах лицензий субъектов Российской Федерации, в Министерство строительства и жилищно-коммунального хозяйства Российской Федерации. Формат информационного взаимодействия по представлению таких сведений определяется Министерством строительства и жилищно-коммунального хозяйства Российской Федерации по согласованию с Министерством связи и массовых коммуникаций Российской Федерации.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Сведения в сводный федеральный реестр лицензий вносятся Министерством строительства и жилищно-коммунального хозяйства Российской Федерации не позднее 10 рабочих дней после получения указанных сведений от лицензирующих органов.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2" w:history="1">
        <w:r>
          <w:rPr>
            <w:rFonts w:cs="Times New Roman"/>
            <w:color w:val="0000FF"/>
            <w:szCs w:val="24"/>
          </w:rPr>
          <w:t>размере</w:t>
        </w:r>
      </w:hyperlink>
      <w:r>
        <w:rPr>
          <w:rFonts w:cs="Times New Roman"/>
          <w:szCs w:val="24"/>
        </w:rPr>
        <w:t xml:space="preserve"> и </w:t>
      </w:r>
      <w:hyperlink r:id="rId33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которые установлены законодательством Российской Федерации о налогах и сборах.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6" w:name="Par79"/>
      <w:bookmarkEnd w:id="6"/>
      <w:r>
        <w:rPr>
          <w:rFonts w:cs="Times New Roman"/>
          <w:szCs w:val="24"/>
        </w:rPr>
        <w:t>Утверждено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постановлением Правительства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28 октября 2014 г. N 1110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7" w:name="Par84"/>
      <w:bookmarkEnd w:id="7"/>
      <w:r>
        <w:rPr>
          <w:rFonts w:cs="Times New Roman"/>
          <w:b/>
          <w:bCs/>
          <w:szCs w:val="24"/>
        </w:rPr>
        <w:t>ПОЛОЖЕНИЕ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ВЕДЕНИИ РЕЕСТРА ЛИЦ, ОСУЩЕСТВЛЯВШИХ ФУНКЦИИ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ЕДИНОЛИЧНОГО ИСПОЛНИТЕЛЬНОГО ОРГАНА ЛИЦЕНЗИАТА, ЛИЦЕНЗИЯ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КОТОРОГО</w:t>
      </w:r>
      <w:proofErr w:type="gramEnd"/>
      <w:r>
        <w:rPr>
          <w:rFonts w:cs="Times New Roman"/>
          <w:b/>
          <w:bCs/>
          <w:szCs w:val="24"/>
        </w:rPr>
        <w:t xml:space="preserve"> АННУЛИРОВАНА, А ТАКЖЕ ЛИЦ, НА КОТОРЫХ УСТАВОМ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ИЛИ ИНЫМИ ДОКУМЕНТАМИ ЛИЦЕНЗИАТА ВОЗЛОЖЕНА ОТВЕТСТВЕННОСТЬ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ЗА СОБЛЮДЕНИЕ ТРЕБОВАНИЙ К ОБЕСПЕЧЕНИЮ </w:t>
      </w:r>
      <w:proofErr w:type="gramStart"/>
      <w:r>
        <w:rPr>
          <w:rFonts w:cs="Times New Roman"/>
          <w:b/>
          <w:bCs/>
          <w:szCs w:val="24"/>
        </w:rPr>
        <w:t>НАДЛЕЖАЩЕГО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СОДЕРЖАНИЯ ОБЩЕГО ИМУЩЕСТВА В МНОГОКВАРТИРНОМ ДОМЕ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 В ОТНОШЕНИИ </w:t>
      </w:r>
      <w:proofErr w:type="gramStart"/>
      <w:r>
        <w:rPr>
          <w:rFonts w:cs="Times New Roman"/>
          <w:b/>
          <w:bCs/>
          <w:szCs w:val="24"/>
        </w:rPr>
        <w:t>КОТОРЫХ</w:t>
      </w:r>
      <w:proofErr w:type="gramEnd"/>
      <w:r>
        <w:rPr>
          <w:rFonts w:cs="Times New Roman"/>
          <w:b/>
          <w:bCs/>
          <w:szCs w:val="24"/>
        </w:rPr>
        <w:t xml:space="preserve"> ПРИМЕНЕНО АДМИНИСТРАТИВНОЕ НАКАЗАНИЕ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ВИДЕ ДИСКВАЛИФИКАЦИИ, ИНДИВИДУАЛЬНЫХ ПРЕДПРИНИМАТЕЛЕЙ,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ЛИЦЕНЗИЯ</w:t>
      </w:r>
      <w:proofErr w:type="gramEnd"/>
      <w:r>
        <w:rPr>
          <w:rFonts w:cs="Times New Roman"/>
          <w:b/>
          <w:bCs/>
          <w:szCs w:val="24"/>
        </w:rPr>
        <w:t xml:space="preserve"> КОТОРЫХ АННУЛИРОВАНА И (ИЛИ) В ОТНОШЕНИИ КОТОРЫХ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ПРИМЕНЕНО АДМИНИСТРАТИВНОЕ НАКАЗАНИЕ В ВИДЕ ДИСКВАЛИФИКАЦИИ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</w:t>
      </w:r>
      <w:proofErr w:type="gramEnd"/>
      <w:r>
        <w:rPr>
          <w:rFonts w:cs="Times New Roman"/>
          <w:szCs w:val="24"/>
        </w:rPr>
        <w:t>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</w:t>
      </w:r>
      <w:proofErr w:type="gramStart"/>
      <w:r>
        <w:rPr>
          <w:rFonts w:cs="Times New Roman"/>
          <w:szCs w:val="24"/>
        </w:rPr>
        <w:t xml:space="preserve">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ar111" w:history="1">
        <w:r>
          <w:rPr>
            <w:rFonts w:cs="Times New Roman"/>
            <w:color w:val="0000FF"/>
            <w:szCs w:val="24"/>
          </w:rPr>
          <w:t>пунктом 10</w:t>
        </w:r>
      </w:hyperlink>
      <w:r>
        <w:rPr>
          <w:rFonts w:cs="Times New Roman"/>
          <w:szCs w:val="24"/>
        </w:rP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>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</w:t>
      </w:r>
      <w:proofErr w:type="gramEnd"/>
      <w:r>
        <w:rPr>
          <w:rFonts w:cs="Times New Roman"/>
          <w:szCs w:val="24"/>
        </w:rPr>
        <w:t xml:space="preserve"> Указанное заявление должно содержать сведения о наименовании суда, основаниях, дате вынесения решения об отмене решения суда об </w:t>
      </w:r>
      <w:r>
        <w:rPr>
          <w:rFonts w:cs="Times New Roman"/>
          <w:szCs w:val="24"/>
        </w:rPr>
        <w:lastRenderedPageBreak/>
        <w:t xml:space="preserve">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</w:t>
      </w:r>
      <w:proofErr w:type="gramStart"/>
      <w:r>
        <w:rPr>
          <w:rFonts w:cs="Times New Roman"/>
          <w:szCs w:val="24"/>
        </w:rPr>
        <w:t>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</w:t>
      </w:r>
      <w:proofErr w:type="gramStart"/>
      <w:r>
        <w:rPr>
          <w:rFonts w:cs="Times New Roman"/>
          <w:szCs w:val="24"/>
        </w:rPr>
        <w:t>постановлениях</w:t>
      </w:r>
      <w:proofErr w:type="gramEnd"/>
      <w:r>
        <w:rPr>
          <w:rFonts w:cs="Times New Roman"/>
          <w:szCs w:val="24"/>
        </w:rPr>
        <w:t xml:space="preserve"> о дисквалификации, указанные в </w:t>
      </w:r>
      <w:hyperlink w:anchor="Par104" w:history="1">
        <w:r>
          <w:rPr>
            <w:rFonts w:cs="Times New Roman"/>
            <w:color w:val="0000FF"/>
            <w:szCs w:val="24"/>
          </w:rPr>
          <w:t>пункте 9</w:t>
        </w:r>
      </w:hyperlink>
      <w:r>
        <w:rPr>
          <w:rFonts w:cs="Times New Roman"/>
          <w:szCs w:val="24"/>
        </w:rPr>
        <w:t xml:space="preserve"> настоящего Положения, у органов государственного жилищного надзора. </w:t>
      </w:r>
      <w:proofErr w:type="gramStart"/>
      <w:r>
        <w:rPr>
          <w:rFonts w:cs="Times New Roman"/>
          <w:szCs w:val="24"/>
        </w:rPr>
        <w:t>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proofErr w:type="gramStart"/>
      <w:r>
        <w:rPr>
          <w:rFonts w:cs="Times New Roman"/>
          <w:szCs w:val="24"/>
        </w:rPr>
        <w:t xml:space="preserve">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34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</w:t>
      </w:r>
      <w:proofErr w:type="gramEnd"/>
      <w:r>
        <w:rPr>
          <w:rFonts w:cs="Times New Roman"/>
          <w:szCs w:val="24"/>
        </w:rPr>
        <w:t xml:space="preserve"> 8 сентября 2010 г. N 697 "О единой системе межведомственного электронного взаимодействия".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" w:name="Par102"/>
      <w:bookmarkEnd w:id="8"/>
      <w:r>
        <w:rPr>
          <w:rFonts w:cs="Times New Roman"/>
          <w:szCs w:val="24"/>
        </w:rPr>
        <w:t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proofErr w:type="gramStart"/>
      <w:r>
        <w:rPr>
          <w:rFonts w:cs="Times New Roman"/>
          <w:szCs w:val="24"/>
        </w:rPr>
        <w:t xml:space="preserve">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ar102" w:history="1">
        <w:r>
          <w:rPr>
            <w:rFonts w:cs="Times New Roman"/>
            <w:color w:val="0000FF"/>
            <w:szCs w:val="24"/>
          </w:rPr>
          <w:t>пунктом 7</w:t>
        </w:r>
      </w:hyperlink>
      <w:r>
        <w:rPr>
          <w:rFonts w:cs="Times New Roman"/>
          <w:szCs w:val="24"/>
        </w:rPr>
        <w:t xml:space="preserve"> настоящего Положения</w:t>
      </w:r>
      <w:proofErr w:type="gramEnd"/>
      <w:r>
        <w:rPr>
          <w:rFonts w:cs="Times New Roman"/>
          <w:szCs w:val="24"/>
        </w:rPr>
        <w:t>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9" w:name="Par104"/>
      <w:bookmarkEnd w:id="9"/>
      <w:r>
        <w:rPr>
          <w:rFonts w:cs="Times New Roman"/>
          <w:szCs w:val="24"/>
        </w:rPr>
        <w:t>9. В реестре дисквалифицированных лиц управляющих организаций указываются следующие сведения: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фамилия, имя, отчество (если имеется), дата и место рождения лица;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</w:t>
      </w:r>
      <w:r>
        <w:rPr>
          <w:rFonts w:cs="Times New Roman"/>
          <w:szCs w:val="24"/>
        </w:rPr>
        <w:lastRenderedPageBreak/>
        <w:t>аннулировании лицензии;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наименование суда, вынесшего решение об аннулировании лицензии или постановление о дисквалификации;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основания, дата вынесения решения суда об аннулировании лицензии или постановления о дисквалификации;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срок дисквалификации;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0" w:name="Par111"/>
      <w:bookmarkEnd w:id="10"/>
      <w:r>
        <w:rPr>
          <w:rFonts w:cs="Times New Roman"/>
          <w:szCs w:val="24"/>
        </w:rPr>
        <w:t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3 лет со дня их внесения.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Форма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порядок ее предоставления устанавливаются Министерством строительства и жилищно-коммунального хозяйства Российской Федерации.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1" w:name="Par119"/>
      <w:bookmarkEnd w:id="11"/>
      <w:r>
        <w:rPr>
          <w:rFonts w:cs="Times New Roman"/>
          <w:szCs w:val="24"/>
        </w:rPr>
        <w:t>Утверждено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28 октября 2014 г. N 1110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12" w:name="Par124"/>
      <w:bookmarkEnd w:id="12"/>
      <w:r>
        <w:rPr>
          <w:rFonts w:cs="Times New Roman"/>
          <w:b/>
          <w:bCs/>
          <w:szCs w:val="24"/>
        </w:rPr>
        <w:t>ПОЛОЖЕНИЕ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ОБ ОСУЩЕСТВЛЕНИИ </w:t>
      </w:r>
      <w:proofErr w:type="gramStart"/>
      <w:r>
        <w:rPr>
          <w:rFonts w:cs="Times New Roman"/>
          <w:b/>
          <w:bCs/>
          <w:szCs w:val="24"/>
        </w:rPr>
        <w:t>КОНТРОЛЯ ЗА</w:t>
      </w:r>
      <w:proofErr w:type="gramEnd"/>
      <w:r>
        <w:rPr>
          <w:rFonts w:cs="Times New Roman"/>
          <w:b/>
          <w:bCs/>
          <w:szCs w:val="24"/>
        </w:rPr>
        <w:t xml:space="preserve"> СОБЛЮДЕНИЕМ ОРГАНАМИ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ИСПОЛНИТЕЛЬНОЙ ВЛАСТИ СУБЪЕКТОВ РОССИЙСКОЙ ФЕДЕРАЦИИ,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ОСУЩЕСТВЛЯЮЩИМИ РЕГИОНАЛЬНЫЙ ГОСУДАРСТВЕННЫЙ ЖИЛИЩНЫЙ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НАДЗОР, ТРЕБОВАНИЙ ЖИЛИЩНОГО КОДЕКСА РОССИЙСКОЙ ФЕДЕРАЦИИ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 ФЕДЕРАЛЬНОГО ЗАКОНА "О ЛИЦЕНЗИРОВАНИИ </w:t>
      </w:r>
      <w:proofErr w:type="gramStart"/>
      <w:r>
        <w:rPr>
          <w:rFonts w:cs="Times New Roman"/>
          <w:b/>
          <w:bCs/>
          <w:szCs w:val="24"/>
        </w:rPr>
        <w:t>ОТДЕЛЬНЫХ</w:t>
      </w:r>
      <w:proofErr w:type="gramEnd"/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ВИДОВ ДЕЯТЕЛЬНОСТИ" К ЛИЦЕНЗИРОВАНИЮ ПРЕДПРИНИМАТЕЛЬСКОЙ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ДЕЯТЕЛЬНОСТИ ПО УПРАВЛЕНИЮ МНОГОКВАРТИРНЫМИ ДОМАМИ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Настоящее Положение устанавливает порядок осуществления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35" w:history="1">
        <w:r>
          <w:rPr>
            <w:rFonts w:cs="Times New Roman"/>
            <w:color w:val="0000FF"/>
            <w:szCs w:val="24"/>
          </w:rPr>
          <w:t>кодекса</w:t>
        </w:r>
      </w:hyperlink>
      <w:r>
        <w:rPr>
          <w:rFonts w:cs="Times New Roman"/>
          <w:szCs w:val="24"/>
        </w:rPr>
        <w:t xml:space="preserve"> Российской Федерации и Федерального </w:t>
      </w:r>
      <w:hyperlink r:id="rId3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соблюдением органами государственного жилищного надзора </w:t>
      </w:r>
      <w:r>
        <w:rPr>
          <w:rFonts w:cs="Times New Roman"/>
          <w:szCs w:val="24"/>
        </w:rPr>
        <w:lastRenderedPageBreak/>
        <w:t>обязательных требований осуществляется в форме плановых и внеплановых проверок, проводимых в соответствии с настоящим Положением и административным регламентом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Срок проведения проверки не может превышать 30 рабочих дней.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фамилии, имена, отчества, должности должностного лица или должностных лиц, уполномоченных на проведение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наименование органа государственного жилищного надзора, в отношении которого проводится проверка;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цели, задачи и предмет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правовые основания проведения проверки, в том числе подлежащие проверке обязательные требования;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перечень мероприятий по контролю, необходимых для достижения целей и задач ее проведения;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вид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даты начала и окончания проведения проверки.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проводить проверку на основании приказа Министра строительства и жилищно-коммунального хозяйства Российской Федерац</w:t>
      </w:r>
      <w:proofErr w:type="gramStart"/>
      <w:r>
        <w:rPr>
          <w:rFonts w:cs="Times New Roman"/>
          <w:szCs w:val="24"/>
        </w:rPr>
        <w:t>ии о ее</w:t>
      </w:r>
      <w:proofErr w:type="gramEnd"/>
      <w:r>
        <w:rPr>
          <w:rFonts w:cs="Times New Roman"/>
          <w:szCs w:val="24"/>
        </w:rPr>
        <w:t xml:space="preserve"> проведении в соответствии с назначением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в) не </w:t>
      </w:r>
      <w:proofErr w:type="gramStart"/>
      <w:r>
        <w:rPr>
          <w:rFonts w:cs="Times New Roman"/>
          <w:szCs w:val="24"/>
        </w:rPr>
        <w:t>препятствовать должностным лицам органа государственного жилищного надзора присутствовать</w:t>
      </w:r>
      <w:proofErr w:type="gramEnd"/>
      <w:r>
        <w:rPr>
          <w:rFonts w:cs="Times New Roman"/>
          <w:szCs w:val="24"/>
        </w:rPr>
        <w:t xml:space="preserve"> при проведении проверки и давать разъяснения по вопросам, относящимся к предмету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знакомить руководителя органа государственного жилищного надзора с результатами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соблюдать сроки проведения проверки.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</w:t>
      </w:r>
      <w:proofErr w:type="gramStart"/>
      <w:r>
        <w:rPr>
          <w:rFonts w:cs="Times New Roman"/>
          <w:szCs w:val="24"/>
        </w:rPr>
        <w:t>требовать от органа государственного жилищного надзора представлять</w:t>
      </w:r>
      <w:proofErr w:type="gramEnd"/>
      <w:r>
        <w:rPr>
          <w:rFonts w:cs="Times New Roman"/>
          <w:szCs w:val="24"/>
        </w:rPr>
        <w:t xml:space="preserve"> документы, подтверждающие соблюдение обязательных требований.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proofErr w:type="gramStart"/>
      <w:r>
        <w:rPr>
          <w:rFonts w:cs="Times New Roman"/>
          <w:szCs w:val="24"/>
        </w:rPr>
        <w:t>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</w:t>
      </w:r>
      <w:proofErr w:type="gramEnd"/>
      <w:r>
        <w:rPr>
          <w:rFonts w:cs="Times New Roman"/>
          <w:szCs w:val="24"/>
        </w:rPr>
        <w:t xml:space="preserve"> в здание (строения, сооружения, помещения) органа государственного жилищного надзора.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дата, время и место составления акта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фамилии, имена, отчества и должности должностного лица или должностных лиц, проводивших проверку;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наименование органа государственного жилищного надзора, в отношении которого проведена проверка;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дата, время, продолжительность и место проведения проверки;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подписи должностного лица или должностных лиц, проводивших проверку.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proofErr w:type="gramStart"/>
      <w:r>
        <w:rPr>
          <w:rFonts w:cs="Times New Roman"/>
          <w:szCs w:val="24"/>
        </w:rPr>
        <w:t>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случае</w:t>
      </w:r>
      <w:proofErr w:type="gramEnd"/>
      <w:r>
        <w:rPr>
          <w:rFonts w:cs="Times New Roman"/>
          <w:szCs w:val="24"/>
        </w:rPr>
        <w:t xml:space="preserve"> проведения проверки по жалобе на действие (бездействие) должностных лиц органа государственного жилищного надзора.</w:t>
      </w: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466A" w:rsidRDefault="002246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13" w:name="_GoBack"/>
      <w:bookmarkEnd w:id="13"/>
    </w:p>
    <w:sectPr w:rsidR="00A44F5C" w:rsidSect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6A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466A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FDC3A3EE43AAEFE081D9C61632663D7A0857965B1340FDE9672C93180148311DADF185972C627o6k4K" TargetMode="External"/><Relationship Id="rId13" Type="http://schemas.openxmlformats.org/officeDocument/2006/relationships/hyperlink" Target="consultantplus://offline/ref=F57FDC3A3EE43AAEFE081D9C61632663D7A18F736DB1340FDE9672C93180148311DADF1D5Fo7k7K" TargetMode="External"/><Relationship Id="rId18" Type="http://schemas.openxmlformats.org/officeDocument/2006/relationships/hyperlink" Target="consultantplus://offline/ref=F57FDC3A3EE43AAEFE081D9C61632663D7A0857965B1340FDE9672C93180148311DADF185972C726o6k0K" TargetMode="External"/><Relationship Id="rId26" Type="http://schemas.openxmlformats.org/officeDocument/2006/relationships/hyperlink" Target="consultantplus://offline/ref=F57FDC3A3EE43AAEFE081D9C61632663D7A18F736DB1340FDE9672C93180148311DADF1C58o7k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7FDC3A3EE43AAEFE081D9C61632663D7A18E7364B1340FDE9672C93180148311DADF185972C621o6kBK" TargetMode="External"/><Relationship Id="rId34" Type="http://schemas.openxmlformats.org/officeDocument/2006/relationships/hyperlink" Target="consultantplus://offline/ref=F57FDC3A3EE43AAEFE081D9C61632663D7A18E7364B1340FDE9672C93180148311DADF185972C621o6kBK" TargetMode="External"/><Relationship Id="rId7" Type="http://schemas.openxmlformats.org/officeDocument/2006/relationships/hyperlink" Target="consultantplus://offline/ref=F57FDC3A3EE43AAEFE081D9C61632663D7A0857965B1340FDE9672C931o8k0K" TargetMode="External"/><Relationship Id="rId12" Type="http://schemas.openxmlformats.org/officeDocument/2006/relationships/hyperlink" Target="consultantplus://offline/ref=F57FDC3A3EE43AAEFE081D9C61632663D7A18F736DB1340FDE9672C93180148311DADF1D5Fo7k3K" TargetMode="External"/><Relationship Id="rId17" Type="http://schemas.openxmlformats.org/officeDocument/2006/relationships/hyperlink" Target="consultantplus://offline/ref=F57FDC3A3EE43AAEFE081D9C61632663D7A0857965B1340FDE9672C93180148311DADF185972C726o6k3K" TargetMode="External"/><Relationship Id="rId25" Type="http://schemas.openxmlformats.org/officeDocument/2006/relationships/hyperlink" Target="consultantplus://offline/ref=F57FDC3A3EE43AAEFE081D9C61632663D7A18F736DB1340FDE9672C93180148311DADF1D5Fo7kAK" TargetMode="External"/><Relationship Id="rId33" Type="http://schemas.openxmlformats.org/officeDocument/2006/relationships/hyperlink" Target="consultantplus://offline/ref=F57FDC3A3EE43AAEFE081D9C61632663D7A38B776CBD340FDE9672C93180148311DADF1E5Eo7k3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7FDC3A3EE43AAEFE081D9C61632663D7A18F736DB1340FDE9672C93180148311DADF185973C223o6k4K" TargetMode="External"/><Relationship Id="rId20" Type="http://schemas.openxmlformats.org/officeDocument/2006/relationships/hyperlink" Target="consultantplus://offline/ref=F57FDC3A3EE43AAEFE081D9C61632663D7A0897265B0340FDE9672C931o8k0K" TargetMode="External"/><Relationship Id="rId29" Type="http://schemas.openxmlformats.org/officeDocument/2006/relationships/hyperlink" Target="consultantplus://offline/ref=F57FDC3A3EE43AAEFE081D9C61632663D7A0857965B1340FDE9672C93180148311DADF185972C423o6k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FDC3A3EE43AAEFE081D9C61632663D7A18D776CB6340FDE9672C93180148311DADF185972C620o6kAK" TargetMode="External"/><Relationship Id="rId11" Type="http://schemas.openxmlformats.org/officeDocument/2006/relationships/hyperlink" Target="consultantplus://offline/ref=F57FDC3A3EE43AAEFE081D9C61632663D7A18F736DB1340FDE9672C93180148311DADF1D5Fo7k2K" TargetMode="External"/><Relationship Id="rId24" Type="http://schemas.openxmlformats.org/officeDocument/2006/relationships/hyperlink" Target="consultantplus://offline/ref=F57FDC3A3EE43AAEFE081D9C61632663D7A0857965B1340FDE9672C93180148311DADF185972C728o6k6K" TargetMode="External"/><Relationship Id="rId32" Type="http://schemas.openxmlformats.org/officeDocument/2006/relationships/hyperlink" Target="consultantplus://offline/ref=F57FDC3A3EE43AAEFE081D9C61632663D7A38B776CBD340FDE9672C93180148311DADF105071oCk5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7FDC3A3EE43AAEFE081D9C61632663D7A0857965B1340FDE9672C93180148311DADF185972C725o6k0K" TargetMode="External"/><Relationship Id="rId23" Type="http://schemas.openxmlformats.org/officeDocument/2006/relationships/hyperlink" Target="consultantplus://offline/ref=F57FDC3A3EE43AAEFE081D9C61632663D7A0857965B1340FDE9672C93180148311DADF185972C727o6k1K" TargetMode="External"/><Relationship Id="rId28" Type="http://schemas.openxmlformats.org/officeDocument/2006/relationships/hyperlink" Target="consultantplus://offline/ref=F57FDC3A3EE43AAEFE081D9C61632663D7A18F736DB6340FDE9672C931o8k0K" TargetMode="External"/><Relationship Id="rId36" Type="http://schemas.openxmlformats.org/officeDocument/2006/relationships/hyperlink" Target="consultantplus://offline/ref=F57FDC3A3EE43AAEFE081D9C61632663D7A0857965B1340FDE9672C931o8k0K" TargetMode="External"/><Relationship Id="rId10" Type="http://schemas.openxmlformats.org/officeDocument/2006/relationships/hyperlink" Target="consultantplus://offline/ref=F57FDC3A3EE43AAEFE081D9C61632663D7A18F736DB1340FDE9672C93180148311DADF1D5Do7k0K" TargetMode="External"/><Relationship Id="rId19" Type="http://schemas.openxmlformats.org/officeDocument/2006/relationships/hyperlink" Target="consultantplus://offline/ref=F57FDC3A3EE43AAEFE081D9C61632663D7A0857965B1340FDE9672C931o8k0K" TargetMode="External"/><Relationship Id="rId31" Type="http://schemas.openxmlformats.org/officeDocument/2006/relationships/hyperlink" Target="consultantplus://offline/ref=F57FDC3A3EE43AAEFE081D9C61632663D7A18F736DB1340FDE9672C931o8k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7FDC3A3EE43AAEFE081D9C61632663D7A18F736DB1340FDE9672C93180148311DADF185973C721o6kBK" TargetMode="External"/><Relationship Id="rId14" Type="http://schemas.openxmlformats.org/officeDocument/2006/relationships/hyperlink" Target="consultantplus://offline/ref=F57FDC3A3EE43AAEFE081D9C61632663D7A18F736DB1340FDE9672C93180148311DADF1D5Fo7k4K" TargetMode="External"/><Relationship Id="rId22" Type="http://schemas.openxmlformats.org/officeDocument/2006/relationships/hyperlink" Target="consultantplus://offline/ref=F57FDC3A3EE43AAEFE081D9C61632663D7A18F736DB1340FDE9672C93180148311DADF1C58o7k5K" TargetMode="External"/><Relationship Id="rId27" Type="http://schemas.openxmlformats.org/officeDocument/2006/relationships/hyperlink" Target="consultantplus://offline/ref=F57FDC3A3EE43AAEFE081D9C61632663D7A18F736DB1340FDE9672C93180148311DADF1D50o7k5K" TargetMode="External"/><Relationship Id="rId30" Type="http://schemas.openxmlformats.org/officeDocument/2006/relationships/hyperlink" Target="consultantplus://offline/ref=F57FDC3A3EE43AAEFE081D9C61632663D7A0857965B1340FDE9672C93180148311DADF185972C428o6kBK" TargetMode="External"/><Relationship Id="rId35" Type="http://schemas.openxmlformats.org/officeDocument/2006/relationships/hyperlink" Target="consultantplus://offline/ref=F57FDC3A3EE43AAEFE081D9C61632663D7A18F736DB1340FDE9672C931o8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2015-02-16T10:36:00Z</dcterms:created>
  <dcterms:modified xsi:type="dcterms:W3CDTF">2015-02-16T10:37:00Z</dcterms:modified>
</cp:coreProperties>
</file>