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194C" w:rsidRDefault="00BA194C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BA194C" w:rsidRDefault="00BA194C">
      <w:pPr>
        <w:pStyle w:val="ConsPlusTitle"/>
        <w:widowControl/>
        <w:jc w:val="center"/>
      </w:pPr>
    </w:p>
    <w:p w:rsidR="00BA194C" w:rsidRDefault="00BA194C">
      <w:pPr>
        <w:pStyle w:val="ConsPlusTitle"/>
        <w:widowControl/>
        <w:jc w:val="center"/>
      </w:pPr>
      <w:r>
        <w:t>ПОСТАНОВЛЕНИЕ</w:t>
      </w:r>
    </w:p>
    <w:p w:rsidR="00BA194C" w:rsidRDefault="00BA194C">
      <w:pPr>
        <w:pStyle w:val="ConsPlusTitle"/>
        <w:widowControl/>
        <w:jc w:val="center"/>
      </w:pPr>
      <w:r>
        <w:t>от 31 декабря 2009 г. N 1225</w:t>
      </w:r>
    </w:p>
    <w:p w:rsidR="00BA194C" w:rsidRDefault="00BA194C">
      <w:pPr>
        <w:pStyle w:val="ConsPlusTitle"/>
        <w:widowControl/>
        <w:jc w:val="center"/>
      </w:pPr>
    </w:p>
    <w:p w:rsidR="00BA194C" w:rsidRDefault="00BA194C">
      <w:pPr>
        <w:pStyle w:val="ConsPlusTitle"/>
        <w:widowControl/>
        <w:jc w:val="center"/>
      </w:pPr>
      <w:r>
        <w:t>О ТРЕБОВАНИЯХ</w:t>
      </w:r>
    </w:p>
    <w:p w:rsidR="00BA194C" w:rsidRDefault="00BA194C">
      <w:pPr>
        <w:pStyle w:val="ConsPlusTitle"/>
        <w:widowControl/>
        <w:jc w:val="center"/>
      </w:pPr>
      <w:r>
        <w:t>К РЕГИОНАЛЬНЫМ И МУНИЦИПАЛЬНЫМ ПРОГРАММАМ В ОБЛАСТИ</w:t>
      </w:r>
    </w:p>
    <w:p w:rsidR="00BA194C" w:rsidRDefault="00BA194C">
      <w:pPr>
        <w:pStyle w:val="ConsPlusTitle"/>
        <w:widowControl/>
        <w:jc w:val="center"/>
      </w:pPr>
      <w:r>
        <w:t>ЭНЕРГОСБЕРЕЖЕНИЯ И ПОВЫШЕНИЯ ЭНЕРГЕТИЧЕСКОЙ ЭФФЕКТИВНОСТИ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со статьей 14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 региональные и муниципальные программы в области энергосбережения и повышения энергетической эффективности (далее - программы) должны содержать: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целевых показателей в области энергосбережения и повышения энергетической эффективности согласно приложению N 1;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и сроки выполнения мероприятий по энергосбережению и повышению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согласно приложению N 2.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Министерство регионального развития Российской Федерации осуществляет методическое обеспечение разработки и реализации программ.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регионального развития Российской Федерации в 2-месячный срок утвердить методику расчета значений целевых показателей в области энергосбережения и повышения энергетической эффективности в том числе в сопоставимых условиях.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государственной власти субъектов Российской Федерации и органам местного самоуправления 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 с учетом фактически достигнутых результатов реализации программ и изменения социально-экономической ситуации.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Установить, что планируемые и фактически достигнутые в ходе реализации программ значения целевых показателей в области энергосбережения и повышения энергетической эффективности рассчитываются для каждого года на протяжении всего срока реализации программ.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Целевые показатели в области энергосбережения и повышения энергетической эффективности, предусматриваемые в программах, отражающие динамику (изменение) показателей, рассчитываются по отношению к значениям соответствующих показателей в году, предшествующем году начала реализации программ, а целевые показатели, отражающие оснащенность приборами учета энергетических ресурсов, рассчитываются в отношении объектов, подключенных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расчете значений целевых показателей в области энергосбережения и повышения энергетической эффективности в сопоставимых условиях должно учитываться в том числе изменение структуры и объемов потребления энергетических ресурсов, не связанных с проведением мероприятий по энергосбережению и повышению энергетической эффективности, изменением численности населения субъекта Российской Федерации и муниципального образования.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В.ПУТИН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2009 г. N 1225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ЦЕЛЕВЫХ ПОКАЗАТЕЛЕЙ В ОБЛАСТИ ЭНЕРГОСБЕРЕЖЕНИЯ И ПОВЫШЕНИЯ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Общие целевые показатели в области энергосбережения и повышения энергетической эффективности: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энергоемкости валового регионального продукта - для региональных программ области энергосбережения и повышения энергетической эффективности (для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электрической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электрической энергии, потребляемой (используемой)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тепловой энергии,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тепловой энергии, потребляемой (используемой)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воды,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учета), в общем объеме воды, потребляемой (используемой)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природного газа,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учета), в общем объеме природного газа, потребляемого (используемого)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объема производства энергетических ресурсов с использованием возобновляемых источников энергии и (или) вторичных энергетических ресурсов;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объем внебюджетных средств, используемых для финансирования мероприятий по энергосбережению и повышению энергетической эффективности, в общем объеме финансирования региональной, муниципальной программы.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Целевые показатели в области энергосбережения и повышения энергетической эффективности, отражающие экономию по отдельным видам энергетических ресурсов (рассчитываются для фактических и сопоставимых условий):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экономия электрической энергии в натуральном и стоимостном выражении;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экономия тепловой энергии в натуральном и стоимостном выражении;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экономия воды в натуральном и стоимостном выражении;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экономия природного газа в натуральном и стоимостном выражении.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Целевые показатели в области энергосбережения и повышения энергетической эффективности в государственном (муниципальном) секторе: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тепловой энергии государственными (муниципальными) учреждениями, расчеты за которую осуществляются с использованием приборов учета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тепловой энергии государственными (муниципальными) учреждениями, расчеты за которую осуществляются с применением расчетных способов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тепловой энергии государственными (муниципальными) учреждениями, расчеты за которую осуществляются с использованием приборов учета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тепловой энергии государственными (муниципальными) учреждениями, расчеты за которую осуществляются с применением расчетных способов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тепловой энергии государственными (муниципальными) учреждениями, расчеты за которую осуществляются с применением расчетных способов, к удельному расходу тепловой энергии государственными (муниципальными) учреждениями, расчеты за которую осуществляются с использованием приборов учета;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воды на снабжение государственных (муниципальных) учреждений, расчеты за которую осуществляются с использованием приборов учета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воды на снабжение государственных (муниципальных) учреждений, расчеты за которую осуществляются с применением расчетных способов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воды на снабжение государственных (муниципальных) учреждений, расчеты за которую осуществляются с использованием приборов учета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воды на снабжение государственных (муниципальных) учреждений, расчеты за которую осуществляются с применением расчетных способов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воды на снабжение государственных (муниципальных) учреждений, расчеты за которую осуществляются с применением расчетных способов, к удельному расходу воды на снабжение государственных (муниципальных) учреждений, расчеты за которую осуществляются с использованием приборов учета;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электрической энергии на обеспечение государственных (муниципальных) учреждений, расчеты за которую осуществляются с использованием приборов учета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электрической энергии на обеспечение государственных (муниципальных) учреждений, расчеты за которую осуществляются с применением расчетных способов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изменение удельного расхода электрической энергии на обеспечение государственных (муниципальных) учреждений, расчеты за которую осуществляются с использованием приборов учета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электрической энергии на обеспечение государственных (муниципальных) учреждений, расчеты за которую осуществляются с применением расчетных способов (в расчете на 1 человека);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электрической энергии на обеспечение государственных (муниципальных) учреждений, расчеты за которую осуществляются с применением расчетных способов, к удельному расходу электрической энергии на обеспечение государственных (муниципальных) учреждений, расчеты за которую осуществляются с использованием приборов учета;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электрической энергии, потребляемой (используемой) государственными (муниципальными) учреждениями, оплата которой осуществляется с использованием приборов учета, в общем объеме электрической энергии, потребляемой (используемой) государственными (муниципальными) учреждениями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тепловой энергии, потребляемой (используемой) государственными (муниципальными) учреждениями, расчеты за которую осуществляются с использованием приборов учета, в общем объеме тепловой энергии, потребляемой (используемой) государственными (муниципальными) учреждениями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воды, потребляемой (используемой) государственными (муниципальными) учреждениями, расчеты за которую осуществляются с использованием приборов учета, в общем объеме воды, потребляемой (используемой) государственными (муниципальными) учреждениями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природного газа, потребляемого (используемого) государственными (муниципальными) учреждениями, расчеты за который осуществляются с использованием приборов учета, в общем объеме природного газа, потребляемого (используемого) государственными (муниципальными) учреждениями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расходов бюджета субъекта Российской Федерации, муниципального образования на обеспечение энергетическими ресурсами государственных (муниципальных) учреждений (для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расходов бюджета субъекта Российской Федерации, муниципального образования на обеспечение энергетическими ресурсами государственных (муниципальных) учреждений (для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расходов бюджета субъекта Российской Федерации, муниципального образования на предоставление субсидий организациям коммунального комплекса на приобретение топлива;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расходов бюджета субъекта Российской Федерации, муниципального образования на предоставление субсидий организациям коммунального комплекса на приобретение топлива;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государственных (муниципальных) учреждений, финансируемых за счет бюджета субъекта Российской Федерации, муниципального образования, в общем объеме государственных (муниципальных) учреждений, в отношении которых проведено обязательное энергетическое обследование;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число энергосервисных договоров (контрактов), заключенных государственными, муниципальными заказчиками;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государственных, муниципальных заказчиков в общем объеме государственных, муниципальных заказчиков, которыми заключены энергосервисные договоры (контракты);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товаров, работ, услуг, закупаемых для государственных, муниципальных нужд в соответствии с требованиями энергетической эффективности, в общем объеме закупаемых товаров, работ, услуг для государственных, муниципальных нужд (в стоимостном выражении);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удельные расходы бюджета субъекта Российской Федерации, муниципального образования на предоставление социальной поддержки гражданам по оплате жилого помещения и коммунальных услуг (в расчете на одного жителя).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Целевые показатели в области энергосбережения и повышения энергетической эффективности в жилищном фонде: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электрической энергии, потребляемой (используемой) в жилых домах (за исключением многоквартирных домов), расчеты за которую осуществляются с использованием приборов учета, в общем объеме электрической энергии, потребляемой (используемой) в жилых домах (за исключением многоквартирных домов)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электрической энергии,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электрической энергии, потребляемой (используемой) в многоквартирных домах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электрической энергии, потребляемой (используемой) в многоквартирных домах, оплата которой осуществляется с использованием индивидуальных и общих (для коммунальной квартиры) приборов учета, в общем объеме электрической энергии, потребляемой (используемой) в многоквартирных домах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тепловой энергии, потребляемой (используемой) в жилых домах, расчеты за которую осуществляются с использованием приборов учета, в общем объеме тепловой энергии, потребляемой (используемой) в жилых домах на территории субъекта Российской Федерации, муниципального образования (за исключением многоквартирных домов);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тепловой энергии, потребляемой (используемой) в многоквартирных домах, оплата которой осуществляется с использованием коллективных (общедомовых) приборов учета, в общем объеме тепловой энергии, потребляемой (используемой) в многоквартирных домах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воды, потребляемой (используемой) в жилых домах (за исключением многоквартирных домов), расчеты за которую осуществляются с использованием приборов учета, в общем объеме воды, потребляемой (используемой) в жилых домах (за исключением многоквартирных домов)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воды, потребляемой (используемой) в многоквартирных домах, расчеты за которую осуществляются с использованием коллективных (общедомовых) приборов учета, в общем объеме воды, потребляемой (используемой) в многоквартирных домах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воды, потребляемой (используемой) в многоквартирных домах, расчеты за которую осуществляются с использованием индивидуальных и общих (для коммунальной квартиры) приборов учета, в общем объеме воды, потребляемой (используемой) в многоквартирных домах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доля объемов природного газа, потребляемого (используемого) в жилых домах (за исключением многоквартирных домов), расчеты за который осуществляются с использованием приборов учета, в общем объеме природного газа, потребляемого (используемого) в жилых </w:t>
      </w:r>
      <w:r>
        <w:rPr>
          <w:rFonts w:ascii="Calibri" w:hAnsi="Calibri" w:cs="Calibri"/>
        </w:rPr>
        <w:lastRenderedPageBreak/>
        <w:t>домах (за исключением многоквартирных домов)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объемов природного газа, потребляемого (используемого) в многоквартирных домах, расчеты за который осуществляются с использованием индивидуальных и общих (для коммунальной квартиры) приборов учета, в общем объеме природного газа, потребляемого (используемого) в многоквартирных домах на территории субъекта Российской Федерации, муниципального образования;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число жилых домов, в отношении которых проведено энергетическое обследование;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жилых домов, в отношении которых проведено энергетическое обследование, в общем числе жилых домов;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тепловой энергии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тепловой энергии в жилых домах, расчеты за которую осуществляются с применением расчетных способов (нормативов потребления)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тепловой энергии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тепловой энергии в жилых домах, расчеты за которую осуществляются с применением расчетных способов (нормативов потребления)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тепловой энергии в жилых домах, расчеты за которую осуществляются с применением расчетных способов (нормативов потребления), к удельному расходу тепловой энергии в жилых домах, расчеты за которую осуществляются с использованием приборов учета (для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воды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воды в жилых домах, расчеты за которую осуществляются с применением расчетных способов (нормативов потребления)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воды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воды в жилых домах, расчеты за которую осуществляются с применением расчетных способов (нормативов потребления)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воды в жилых домах, расчеты за которую осуществляются с применением расчетных способов (нормативов потребления), к удельному расходу воды в жилых домах, расчеты за которую осуществляются с использованием приборов учета (для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электрической энергии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электрической энергии в жилых домах, расчеты за которую осуществляются с применением расчетных способов (нормативов потребления)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электрической энергии в жилых домах, расчеты за которую осуществляются с использованием приборов учета (в части многоквартирных домов - с использованием коллективных (общедомовых) приборов учета)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изменение удельного расхода электрической энергии в жилых домах, расчеты за которую осуществляются с применением расчетных способов (нормативов потребления)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электрической энергии в жилых домах, расчеты за которую осуществляются с применением расчетных способов (нормативов потребления), к удельному расходу электрической энергии в жилых домах, расчеты за которую осуществляются с использованием приборов учета (для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природного газа в жилых домах,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удельный расход природного газа в жилых домах, расчеты за который осуществляются с применением расчетных способов (нормативов потребления) (в расчете на 1 кв. метр общей площади);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природного газа в жилых домах, расчеты за который осуществляются с использованием приборов учета (в части многоквартирных домов - с использованием индивидуальных и общих (для коммунальной квартиры) приборов учета)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природного газа в жилых домах, расчеты за который осуществляются с применением расчетных способов (нормативов потребления) (в расчете на 1 кв. метр общей площади, для фактических и сопоставимых условий);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отношения удельного расхода природного газа в жилых домах, расчеты за который осуществляются с применением расчетных способов (нормативов потребления), к удельному расходу природного газа в жилых домах, расчеты за который осуществляются с использованием приборов учета (для фактических и сопоставимых условий).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Целевые показатели в области энергосбережения и повышения энергетической эффективности в системах коммунальной инфраструктуры: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топлива на выработку электрической энергии тепловыми электростанциями;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удельного расхода топлива на выработку тепловой энергии;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изменения фактического объема потерь электрической энергии при ее передаче по распределительным сетям;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изменения фактического объема потерь тепловой энергии при ее передаче;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изменения фактического объема потерь воды при ее передаче;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изменения объемов электрической энергии, используемой при передаче (транспортировке) воды.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Целевые показатели в области энергосбережения и повышения энергетической эффективности в транспортном комплексе: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количества высокоэкономичных по использованию моторного топлива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субъектом Российской Федерации, муниципальным образованием;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динамика количества общественного транспорта, регулирование тарифов на услуги по перевозке на котором осуществляется субъектом Российской Федерации,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бензина, используемого транспортными средствами в качестве моторного топлива, природным газом.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Иные целевые показатели в области энергосбережения и повышения энергетической эффективности, определенные органом исполнительной власти субъекта Российской Федерации, органом местного самоуправления при разработке региональной и муниципальной программ в области энергосбережения и повышения энергетической эффективности.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Правительства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 декабря 2009 г. N 1225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ПО ЭНЕРГОСБЕРЕЖЕНИЮ И ПОВЫШЕНИЮ ЭНЕРГЕТИЧЕСКОЙ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ЭФФЕКТИВНОСТИ, ПРОВЕДЕНИЕ КОТОРЫХ ВОЗМОЖНО С ИСПОЛЬЗОВАНИЕМ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ВНЕБЮДЖЕТНЫХ СРЕДСТВ, ПОЛУЧЕННЫХ ТАКЖЕ С ПРИМЕНЕНИЕМ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РЕГУЛИРУЕМЫХ ЦЕН (ТАРИФОВ)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Мероприятия по энергосбережению и повышению энергетической эффективности, подлежащие включению в региональные программы в области энергосбережения и повышения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подлежащие проведению на протяжении срока реализации региональной программы, начиная с 2010 года: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учету в инвестиционных и производственных программах производителей тепловой энергии, электросетевых организаций, теплосетевых организаций, разработанных ими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внедрению энергосберегающих технологий;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направленные на снижение потребления энергетических ресурсов на собственные нужды при производстве тепловой энергии;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сокращению потерь электрической энергии, тепловой энергии при их передаче.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Мероприятия по энергосбережению и повышению энергетической эффективности, подлежащие включению в муниципальные программы в области энергосбережения и повышения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подлежащие проведению на протяжении срока реализации муниципальной программы, начиная с 2010 года: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выявлению бесхозяйных объектов недвижимого имущества, используемых для передачи электрической и тепловой энергии, воды, по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мероприятия по организации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учету в инвестиционных и производственных программах производителей воды мер по энергосбережению и повышению энергетической эффективности;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модернизации оборудования, в том числе внедрение инновационных решений и технологий;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сокращению объемов электрической энергии, используемой при передаче (транспортировке) воды;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внедрению энергосберегающих технологий;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сокращению потерь воды при ее передаче.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Мероприятия по энергосбережению и повышению энергетической эффективности, подлежащие включению в региональные и муниципальные программы в области энергосбережения и повышения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подлежащие проведению на протяжении срока реализации региональной, муниципальной программы, начиная с 2010 года: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 по замещению природным газом бензина, используемого транспортными средствами в качестве моторного топлива, регулирование тарифов на услуги по перевозке на которых осуществляется субъектом Российской Федерации, муниципальным образованием;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руководителей государственных и муниципальных учреждений о необходимости проведения мероприятий по энергосбережению и повышению энергетической эффективности, в том числе о возможности заключения энергосервисных договоров (контрактов) и об особенностях их заключения.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Постановления Правительства РФ от 17.12.2010 N 1045)</w:t>
      </w: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194C" w:rsidRDefault="00BA194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32049" w:rsidRDefault="00D32049"/>
    <w:sectPr w:rsidR="00D32049" w:rsidSect="009E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revisionView w:inkAnnotations="0"/>
  <w:defaultTabStop w:val="708"/>
  <w:characterSpacingControl w:val="doNotCompress"/>
  <w:compat/>
  <w:rsids>
    <w:rsidRoot w:val="00BA194C"/>
    <w:rsid w:val="00BA194C"/>
    <w:rsid w:val="00D3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9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19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4428</Words>
  <Characters>25241</Characters>
  <Application>Microsoft Office Word</Application>
  <DocSecurity>0</DocSecurity>
  <Lines>210</Lines>
  <Paragraphs>59</Paragraphs>
  <ScaleCrop>false</ScaleCrop>
  <Company/>
  <LinksUpToDate>false</LinksUpToDate>
  <CharactersWithSpaces>29610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2011-06-02T12:27:00Z</dcterms:created>
  <dcterms:modified xsi:type="dcterms:W3CDTF">2011-06-02T12:28:00Z</dcterms:modified>
</cp:coreProperties>
</file>